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3FC" w:rsidRPr="002E2AB4" w:rsidRDefault="007603FC" w:rsidP="007603FC">
      <w:pPr>
        <w:ind w:firstLine="720"/>
        <w:rPr>
          <w:lang w:val="sr-Cyrl-BA"/>
        </w:rPr>
      </w:pPr>
    </w:p>
    <w:tbl>
      <w:tblPr>
        <w:tblW w:w="15701" w:type="dxa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676"/>
        <w:gridCol w:w="1560"/>
        <w:gridCol w:w="2117"/>
        <w:gridCol w:w="2410"/>
        <w:gridCol w:w="284"/>
        <w:gridCol w:w="1275"/>
        <w:gridCol w:w="284"/>
        <w:gridCol w:w="1276"/>
        <w:gridCol w:w="1426"/>
        <w:gridCol w:w="1701"/>
        <w:gridCol w:w="1267"/>
      </w:tblGrid>
      <w:tr w:rsidR="007603FC" w:rsidRPr="00593FBE" w:rsidTr="0065139E">
        <w:tc>
          <w:tcPr>
            <w:tcW w:w="425" w:type="dxa"/>
          </w:tcPr>
          <w:p w:rsidR="007603FC" w:rsidRPr="007603FC" w:rsidRDefault="007603FC" w:rsidP="004652EA">
            <w:pPr>
              <w:jc w:val="center"/>
              <w:rPr>
                <w:rFonts w:cs="Andale Sans UI"/>
                <w:lang w:val="en-GB"/>
              </w:rPr>
            </w:pPr>
            <w:r w:rsidRPr="00E2155D">
              <w:rPr>
                <w:rFonts w:cs="Andale Sans UI"/>
                <w:lang w:val="sr-Cyrl-BA"/>
              </w:rPr>
              <w:t>1.</w:t>
            </w:r>
          </w:p>
        </w:tc>
        <w:tc>
          <w:tcPr>
            <w:tcW w:w="1676" w:type="dxa"/>
          </w:tcPr>
          <w:p w:rsidR="007603FC" w:rsidRPr="00E2155D" w:rsidRDefault="007603FC" w:rsidP="004652EA">
            <w:pPr>
              <w:jc w:val="center"/>
              <w:rPr>
                <w:rFonts w:cs="Andale Sans UI"/>
                <w:lang w:val="sr-Cyrl-BA"/>
              </w:rPr>
            </w:pPr>
            <w:r w:rsidRPr="00E2155D">
              <w:rPr>
                <w:rFonts w:cs="Andale Sans UI"/>
                <w:lang w:val="sr-Cyrl-BA"/>
              </w:rPr>
              <w:t>2.</w:t>
            </w:r>
          </w:p>
        </w:tc>
        <w:tc>
          <w:tcPr>
            <w:tcW w:w="1560" w:type="dxa"/>
          </w:tcPr>
          <w:p w:rsidR="007603FC" w:rsidRPr="00E2155D" w:rsidRDefault="007603FC" w:rsidP="004652EA">
            <w:pPr>
              <w:jc w:val="center"/>
              <w:rPr>
                <w:rFonts w:cs="Andale Sans UI"/>
                <w:lang w:val="sr-Cyrl-BA"/>
              </w:rPr>
            </w:pPr>
            <w:r w:rsidRPr="00E2155D">
              <w:rPr>
                <w:rFonts w:cs="Andale Sans UI"/>
                <w:lang w:val="sr-Cyrl-BA"/>
              </w:rPr>
              <w:t>3.</w:t>
            </w:r>
          </w:p>
        </w:tc>
        <w:tc>
          <w:tcPr>
            <w:tcW w:w="2117" w:type="dxa"/>
          </w:tcPr>
          <w:p w:rsidR="007603FC" w:rsidRPr="00E2155D" w:rsidRDefault="007603FC" w:rsidP="004652EA">
            <w:pPr>
              <w:jc w:val="center"/>
              <w:rPr>
                <w:rFonts w:cs="Andale Sans UI"/>
                <w:lang w:val="sr-Cyrl-BA"/>
              </w:rPr>
            </w:pPr>
            <w:r w:rsidRPr="00E2155D">
              <w:rPr>
                <w:rFonts w:cs="Andale Sans UI"/>
                <w:lang w:val="sr-Cyrl-BA"/>
              </w:rPr>
              <w:t>4.</w:t>
            </w:r>
          </w:p>
        </w:tc>
        <w:tc>
          <w:tcPr>
            <w:tcW w:w="2410" w:type="dxa"/>
          </w:tcPr>
          <w:p w:rsidR="007603FC" w:rsidRPr="00E2155D" w:rsidRDefault="007603FC" w:rsidP="004652EA">
            <w:pPr>
              <w:jc w:val="center"/>
              <w:rPr>
                <w:rFonts w:cs="Andale Sans UI"/>
                <w:lang w:val="sr-Cyrl-BA"/>
              </w:rPr>
            </w:pPr>
            <w:r w:rsidRPr="00E2155D">
              <w:rPr>
                <w:rFonts w:cs="Andale Sans UI"/>
                <w:lang w:val="sr-Cyrl-BA"/>
              </w:rPr>
              <w:t>5.</w:t>
            </w:r>
          </w:p>
        </w:tc>
        <w:tc>
          <w:tcPr>
            <w:tcW w:w="1559" w:type="dxa"/>
            <w:gridSpan w:val="2"/>
          </w:tcPr>
          <w:p w:rsidR="007603FC" w:rsidRPr="00E2155D" w:rsidRDefault="007603FC" w:rsidP="004652EA">
            <w:pPr>
              <w:jc w:val="center"/>
              <w:rPr>
                <w:rFonts w:cs="Andale Sans UI"/>
                <w:lang w:val="sr-Cyrl-BA"/>
              </w:rPr>
            </w:pPr>
            <w:r w:rsidRPr="00E2155D">
              <w:rPr>
                <w:rFonts w:cs="Andale Sans UI"/>
                <w:lang w:val="sr-Cyrl-BA"/>
              </w:rPr>
              <w:t>6.</w:t>
            </w:r>
          </w:p>
        </w:tc>
        <w:tc>
          <w:tcPr>
            <w:tcW w:w="1560" w:type="dxa"/>
            <w:gridSpan w:val="2"/>
          </w:tcPr>
          <w:p w:rsidR="007603FC" w:rsidRPr="00E2155D" w:rsidRDefault="007603FC" w:rsidP="004652EA">
            <w:pPr>
              <w:jc w:val="center"/>
              <w:rPr>
                <w:rFonts w:cs="Andale Sans UI"/>
                <w:lang w:val="sr-Cyrl-BA"/>
              </w:rPr>
            </w:pPr>
            <w:r w:rsidRPr="00E2155D">
              <w:rPr>
                <w:rFonts w:cs="Andale Sans UI"/>
                <w:lang w:val="sr-Cyrl-BA"/>
              </w:rPr>
              <w:t>7.</w:t>
            </w:r>
          </w:p>
        </w:tc>
        <w:tc>
          <w:tcPr>
            <w:tcW w:w="1426" w:type="dxa"/>
          </w:tcPr>
          <w:p w:rsidR="007603FC" w:rsidRPr="00E2155D" w:rsidRDefault="007603FC" w:rsidP="004652EA">
            <w:pPr>
              <w:jc w:val="center"/>
              <w:rPr>
                <w:rFonts w:cs="Andale Sans UI"/>
                <w:lang w:val="sr-Cyrl-BA"/>
              </w:rPr>
            </w:pPr>
            <w:r w:rsidRPr="00E2155D">
              <w:rPr>
                <w:rFonts w:cs="Andale Sans UI"/>
                <w:lang w:val="sr-Cyrl-BA"/>
              </w:rPr>
              <w:t>8.</w:t>
            </w:r>
          </w:p>
        </w:tc>
        <w:tc>
          <w:tcPr>
            <w:tcW w:w="1701" w:type="dxa"/>
          </w:tcPr>
          <w:p w:rsidR="007603FC" w:rsidRPr="00E2155D" w:rsidRDefault="007603FC" w:rsidP="004652EA">
            <w:pPr>
              <w:jc w:val="center"/>
              <w:rPr>
                <w:rFonts w:cs="Andale Sans UI"/>
                <w:lang w:val="sr-Cyrl-BA"/>
              </w:rPr>
            </w:pPr>
            <w:r w:rsidRPr="00E2155D">
              <w:rPr>
                <w:rFonts w:cs="Andale Sans UI"/>
                <w:lang w:val="sr-Cyrl-BA"/>
              </w:rPr>
              <w:t>9.</w:t>
            </w:r>
          </w:p>
        </w:tc>
        <w:tc>
          <w:tcPr>
            <w:tcW w:w="1267" w:type="dxa"/>
          </w:tcPr>
          <w:p w:rsidR="007603FC" w:rsidRPr="00593FBE" w:rsidRDefault="007603FC" w:rsidP="004652EA">
            <w:pPr>
              <w:jc w:val="center"/>
              <w:rPr>
                <w:rFonts w:cs="Andale Sans UI"/>
                <w:sz w:val="28"/>
                <w:lang w:val="sr-Cyrl-BA"/>
              </w:rPr>
            </w:pPr>
            <w:r w:rsidRPr="00593FBE">
              <w:rPr>
                <w:rFonts w:cs="Andale Sans UI"/>
                <w:sz w:val="28"/>
                <w:lang w:val="sr-Cyrl-BA"/>
              </w:rPr>
              <w:t>10.</w:t>
            </w:r>
          </w:p>
        </w:tc>
      </w:tr>
      <w:tr w:rsidR="007603FC" w:rsidRPr="00E2155D" w:rsidTr="0065139E">
        <w:tc>
          <w:tcPr>
            <w:tcW w:w="425" w:type="dxa"/>
          </w:tcPr>
          <w:p w:rsidR="007603FC" w:rsidRPr="00E2155D" w:rsidRDefault="007603FC" w:rsidP="004652EA">
            <w:pPr>
              <w:jc w:val="center"/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Р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>.</w:t>
            </w:r>
            <w:r>
              <w:rPr>
                <w:rFonts w:cs="Andale Sans UI"/>
                <w:sz w:val="16"/>
                <w:szCs w:val="16"/>
                <w:lang w:val="sr-Cyrl-BA"/>
              </w:rPr>
              <w:t>бр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>.</w:t>
            </w:r>
          </w:p>
        </w:tc>
        <w:tc>
          <w:tcPr>
            <w:tcW w:w="1676" w:type="dxa"/>
          </w:tcPr>
          <w:p w:rsidR="007603FC" w:rsidRPr="00E2155D" w:rsidRDefault="007603FC" w:rsidP="004652EA">
            <w:pPr>
              <w:jc w:val="center"/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Опис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и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ознака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по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ЈРЈН</w:t>
            </w:r>
          </w:p>
        </w:tc>
        <w:tc>
          <w:tcPr>
            <w:tcW w:w="1560" w:type="dxa"/>
          </w:tcPr>
          <w:p w:rsidR="007603FC" w:rsidRPr="00E2155D" w:rsidRDefault="007603FC" w:rsidP="004652EA">
            <w:pPr>
              <w:jc w:val="center"/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Врста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поступка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и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бр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>.</w:t>
            </w:r>
            <w:r>
              <w:rPr>
                <w:rFonts w:cs="Andale Sans UI"/>
                <w:sz w:val="16"/>
                <w:szCs w:val="16"/>
                <w:lang w:val="sr-Cyrl-BA"/>
              </w:rPr>
              <w:t>обавјештења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о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ододјели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уговора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са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Портала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ЈН</w:t>
            </w:r>
          </w:p>
        </w:tc>
        <w:tc>
          <w:tcPr>
            <w:tcW w:w="2117" w:type="dxa"/>
          </w:tcPr>
          <w:p w:rsidR="007603FC" w:rsidRPr="00E2155D" w:rsidRDefault="007603FC" w:rsidP="004F61BD">
            <w:pPr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Подаци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о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добављачу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>/</w:t>
            </w:r>
            <w:r>
              <w:rPr>
                <w:rFonts w:cs="Andale Sans UI"/>
                <w:sz w:val="16"/>
                <w:szCs w:val="16"/>
                <w:lang w:val="sr-Cyrl-BA"/>
              </w:rPr>
              <w:t>добављачима</w:t>
            </w:r>
          </w:p>
          <w:p w:rsidR="004F61BD" w:rsidRDefault="007603FC" w:rsidP="004F61BD">
            <w:pPr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у оквирном споразуму</w:t>
            </w:r>
            <w:r w:rsidR="004F61BD">
              <w:rPr>
                <w:rFonts w:cs="Andale Sans UI"/>
                <w:sz w:val="16"/>
                <w:szCs w:val="16"/>
                <w:lang w:val="sr-Cyrl-BA"/>
              </w:rPr>
              <w:t>/уговору</w:t>
            </w:r>
          </w:p>
          <w:p w:rsidR="004F61BD" w:rsidRDefault="004F61BD" w:rsidP="004F61BD">
            <w:pPr>
              <w:pStyle w:val="ListParagraph"/>
              <w:numPr>
                <w:ilvl w:val="0"/>
                <w:numId w:val="1"/>
              </w:numPr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Н</w:t>
            </w:r>
            <w:r w:rsidR="007603FC" w:rsidRPr="004F61BD">
              <w:rPr>
                <w:rFonts w:cs="Andale Sans UI"/>
                <w:sz w:val="16"/>
                <w:szCs w:val="16"/>
                <w:lang w:val="sr-Cyrl-BA"/>
              </w:rPr>
              <w:t>азив</w:t>
            </w:r>
            <w:r>
              <w:rPr>
                <w:rFonts w:cs="Andale Sans UI"/>
                <w:sz w:val="16"/>
                <w:szCs w:val="16"/>
                <w:lang w:val="sr-Cyrl-BA"/>
              </w:rPr>
              <w:t>;</w:t>
            </w:r>
          </w:p>
          <w:p w:rsidR="004F61BD" w:rsidRDefault="007603FC" w:rsidP="004F61BD">
            <w:pPr>
              <w:pStyle w:val="ListParagraph"/>
              <w:numPr>
                <w:ilvl w:val="0"/>
                <w:numId w:val="1"/>
              </w:numPr>
              <w:rPr>
                <w:rFonts w:cs="Andale Sans UI"/>
                <w:sz w:val="16"/>
                <w:szCs w:val="16"/>
                <w:lang w:val="sr-Cyrl-BA"/>
              </w:rPr>
            </w:pPr>
            <w:r w:rsidRPr="004F61BD">
              <w:rPr>
                <w:rFonts w:cs="Andale Sans UI"/>
                <w:sz w:val="16"/>
                <w:szCs w:val="16"/>
                <w:lang w:val="sr-Cyrl-BA"/>
              </w:rPr>
              <w:t>ИД број</w:t>
            </w:r>
            <w:r w:rsidR="004F61BD">
              <w:rPr>
                <w:rFonts w:cs="Andale Sans UI"/>
                <w:sz w:val="16"/>
                <w:szCs w:val="16"/>
                <w:lang w:val="sr-Cyrl-BA"/>
              </w:rPr>
              <w:t>;</w:t>
            </w:r>
          </w:p>
          <w:p w:rsidR="007603FC" w:rsidRPr="004F61BD" w:rsidRDefault="004F61BD" w:rsidP="004F61BD">
            <w:pPr>
              <w:pStyle w:val="ListParagraph"/>
              <w:numPr>
                <w:ilvl w:val="0"/>
                <w:numId w:val="1"/>
              </w:numPr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М</w:t>
            </w:r>
            <w:r w:rsidR="007603FC" w:rsidRPr="004F61BD">
              <w:rPr>
                <w:rFonts w:cs="Andale Sans UI"/>
                <w:sz w:val="16"/>
                <w:szCs w:val="16"/>
                <w:lang w:val="sr-Cyrl-BA"/>
              </w:rPr>
              <w:t>јесто</w:t>
            </w:r>
            <w:r>
              <w:rPr>
                <w:rFonts w:cs="Andale Sans UI"/>
                <w:sz w:val="16"/>
                <w:szCs w:val="16"/>
                <w:lang w:val="sr-Cyrl-BA"/>
              </w:rPr>
              <w:t>.</w:t>
            </w:r>
          </w:p>
        </w:tc>
        <w:tc>
          <w:tcPr>
            <w:tcW w:w="2410" w:type="dxa"/>
          </w:tcPr>
          <w:p w:rsidR="00883B0E" w:rsidRDefault="007603FC" w:rsidP="00883B0E">
            <w:pPr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Основни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елементи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уговора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>/</w:t>
            </w:r>
            <w:r>
              <w:rPr>
                <w:rFonts w:cs="Andale Sans UI"/>
                <w:sz w:val="16"/>
                <w:szCs w:val="16"/>
                <w:lang w:val="en-GB"/>
              </w:rPr>
              <w:t xml:space="preserve">  </w:t>
            </w:r>
            <w:r>
              <w:rPr>
                <w:rFonts w:cs="Andale Sans UI"/>
                <w:sz w:val="16"/>
                <w:szCs w:val="16"/>
                <w:lang w:val="sr-Cyrl-BA"/>
              </w:rPr>
              <w:t>оквирниог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споразума</w:t>
            </w:r>
            <w:r w:rsidR="00883B0E">
              <w:rPr>
                <w:rFonts w:cs="Andale Sans UI"/>
                <w:sz w:val="16"/>
                <w:szCs w:val="16"/>
                <w:lang w:val="sr-Cyrl-BA"/>
              </w:rPr>
              <w:t xml:space="preserve">                 1) В</w:t>
            </w:r>
            <w:r>
              <w:rPr>
                <w:rFonts w:cs="Andale Sans UI"/>
                <w:sz w:val="16"/>
                <w:szCs w:val="16"/>
                <w:lang w:val="sr-Cyrl-BA"/>
              </w:rPr>
              <w:t>риједност</w:t>
            </w:r>
            <w:r w:rsidR="00E03425">
              <w:rPr>
                <w:rFonts w:cs="Andale Sans UI"/>
                <w:sz w:val="16"/>
                <w:szCs w:val="16"/>
                <w:lang w:val="sr-Cyrl-BA"/>
              </w:rPr>
              <w:t xml:space="preserve"> без ПДВ-а;</w:t>
            </w:r>
          </w:p>
          <w:p w:rsidR="00883B0E" w:rsidRPr="00883B0E" w:rsidRDefault="00883B0E" w:rsidP="00883B0E">
            <w:pPr>
              <w:rPr>
                <w:rFonts w:cs="Andale Sans UI"/>
                <w:sz w:val="16"/>
                <w:szCs w:val="16"/>
                <w:lang w:val="sr-Cyrl-RS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2)</w:t>
            </w:r>
            <w:r w:rsidR="007603FC"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П</w:t>
            </w:r>
            <w:r w:rsidR="007603FC">
              <w:rPr>
                <w:rFonts w:cs="Andale Sans UI"/>
                <w:sz w:val="16"/>
                <w:szCs w:val="16"/>
                <w:lang w:val="sr-Cyrl-BA"/>
              </w:rPr>
              <w:t>ериод</w:t>
            </w:r>
            <w:r w:rsidR="007603FC"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 w:rsidR="007603FC">
              <w:rPr>
                <w:rFonts w:cs="Andale Sans UI"/>
                <w:sz w:val="16"/>
                <w:szCs w:val="16"/>
                <w:lang w:val="sr-Cyrl-BA"/>
              </w:rPr>
              <w:t>трајања</w:t>
            </w:r>
            <w:r w:rsidR="007603FC">
              <w:rPr>
                <w:rFonts w:cs="Andale Sans UI"/>
                <w:sz w:val="16"/>
                <w:szCs w:val="16"/>
                <w:lang w:val="en-GB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RS"/>
              </w:rPr>
              <w:t>;</w:t>
            </w:r>
          </w:p>
          <w:p w:rsidR="00883B0E" w:rsidRDefault="00883B0E" w:rsidP="00883B0E">
            <w:pPr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3) Р</w:t>
            </w:r>
            <w:r w:rsidR="007603FC">
              <w:rPr>
                <w:rFonts w:cs="Andale Sans UI"/>
                <w:sz w:val="16"/>
                <w:szCs w:val="16"/>
                <w:lang w:val="sr-Cyrl-BA"/>
              </w:rPr>
              <w:t>ок</w:t>
            </w:r>
            <w:r w:rsidR="007603FC"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 w:rsidR="007603FC">
              <w:rPr>
                <w:rFonts w:cs="Andale Sans UI"/>
                <w:sz w:val="16"/>
                <w:szCs w:val="16"/>
                <w:lang w:val="sr-Cyrl-BA"/>
              </w:rPr>
              <w:t>извршења</w:t>
            </w:r>
            <w:r>
              <w:rPr>
                <w:rFonts w:cs="Andale Sans UI"/>
                <w:sz w:val="16"/>
                <w:szCs w:val="16"/>
                <w:lang w:val="sr-Cyrl-BA"/>
              </w:rPr>
              <w:t>;</w:t>
            </w:r>
          </w:p>
          <w:p w:rsidR="00883B0E" w:rsidRDefault="00883B0E" w:rsidP="00883B0E">
            <w:pPr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4) Р</w:t>
            </w:r>
            <w:r w:rsidR="007603FC">
              <w:rPr>
                <w:rFonts w:cs="Andale Sans UI"/>
                <w:sz w:val="16"/>
                <w:szCs w:val="16"/>
                <w:lang w:val="sr-Cyrl-BA"/>
              </w:rPr>
              <w:t>ок</w:t>
            </w:r>
            <w:r w:rsidR="007603FC"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 w:rsidR="007603FC">
              <w:rPr>
                <w:rFonts w:cs="Andale Sans UI"/>
                <w:sz w:val="16"/>
                <w:szCs w:val="16"/>
                <w:lang w:val="sr-Cyrl-BA"/>
              </w:rPr>
              <w:t>плаћања</w:t>
            </w:r>
            <w:r>
              <w:rPr>
                <w:rFonts w:cs="Andale Sans UI"/>
                <w:sz w:val="16"/>
                <w:szCs w:val="16"/>
                <w:lang w:val="sr-Cyrl-BA"/>
              </w:rPr>
              <w:t>;</w:t>
            </w:r>
          </w:p>
          <w:p w:rsidR="007603FC" w:rsidRPr="00E2155D" w:rsidRDefault="00883B0E" w:rsidP="00883B0E">
            <w:pPr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5)Г</w:t>
            </w:r>
            <w:r w:rsidR="007603FC">
              <w:rPr>
                <w:rFonts w:cs="Andale Sans UI"/>
                <w:sz w:val="16"/>
                <w:szCs w:val="16"/>
                <w:lang w:val="sr-Cyrl-BA"/>
              </w:rPr>
              <w:t>арантни</w:t>
            </w:r>
            <w:r w:rsidR="007603FC"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 w:rsidR="007603FC">
              <w:rPr>
                <w:rFonts w:cs="Andale Sans UI"/>
                <w:sz w:val="16"/>
                <w:szCs w:val="16"/>
                <w:lang w:val="sr-Cyrl-BA"/>
              </w:rPr>
              <w:t>период</w:t>
            </w:r>
            <w:r>
              <w:rPr>
                <w:rFonts w:cs="Andale Sans UI"/>
                <w:sz w:val="16"/>
                <w:szCs w:val="16"/>
                <w:lang w:val="sr-Cyrl-BA"/>
              </w:rPr>
              <w:t>.</w:t>
            </w:r>
          </w:p>
        </w:tc>
        <w:tc>
          <w:tcPr>
            <w:tcW w:w="1559" w:type="dxa"/>
            <w:gridSpan w:val="2"/>
          </w:tcPr>
          <w:p w:rsidR="007603FC" w:rsidRPr="00E2155D" w:rsidRDefault="007603FC" w:rsidP="004652EA">
            <w:pPr>
              <w:jc w:val="center"/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Опис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измјене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основних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елемената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уговора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и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датум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измјене</w:t>
            </w:r>
          </w:p>
        </w:tc>
        <w:tc>
          <w:tcPr>
            <w:tcW w:w="1560" w:type="dxa"/>
            <w:gridSpan w:val="2"/>
          </w:tcPr>
          <w:p w:rsidR="007603FC" w:rsidRPr="00E2155D" w:rsidRDefault="007603FC" w:rsidP="004652EA">
            <w:pPr>
              <w:jc w:val="center"/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Остатак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вриједности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уговора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након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учињене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измјене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>/</w:t>
            </w:r>
            <w:r>
              <w:rPr>
                <w:rFonts w:cs="Andale Sans UI"/>
                <w:sz w:val="16"/>
                <w:szCs w:val="16"/>
                <w:lang w:val="sr-Cyrl-BA"/>
              </w:rPr>
              <w:t>остатак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вриједности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оквирног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споразума</w:t>
            </w:r>
          </w:p>
        </w:tc>
        <w:tc>
          <w:tcPr>
            <w:tcW w:w="1426" w:type="dxa"/>
          </w:tcPr>
          <w:p w:rsidR="007603FC" w:rsidRPr="00E2155D" w:rsidRDefault="007603FC" w:rsidP="004652EA">
            <w:pPr>
              <w:jc w:val="center"/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Датум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закључења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уговора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>/</w:t>
            </w:r>
            <w:r>
              <w:rPr>
                <w:rFonts w:cs="Andale Sans UI"/>
                <w:sz w:val="16"/>
                <w:szCs w:val="16"/>
                <w:lang w:val="sr-Cyrl-BA"/>
              </w:rPr>
              <w:t>оквирног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споразума</w:t>
            </w:r>
          </w:p>
        </w:tc>
        <w:tc>
          <w:tcPr>
            <w:tcW w:w="1701" w:type="dxa"/>
          </w:tcPr>
          <w:p w:rsidR="007603FC" w:rsidRPr="00E2155D" w:rsidRDefault="007603FC" w:rsidP="004F61BD">
            <w:pPr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Датум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потпуне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реализације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уговора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>/</w:t>
            </w:r>
            <w:r w:rsidR="004F61BD">
              <w:rPr>
                <w:rFonts w:cs="Andale Sans UI"/>
                <w:sz w:val="16"/>
                <w:szCs w:val="16"/>
                <w:lang w:val="sr-Cyrl-BA"/>
              </w:rPr>
              <w:t xml:space="preserve">  </w:t>
            </w:r>
            <w:r>
              <w:rPr>
                <w:rFonts w:cs="Andale Sans UI"/>
                <w:sz w:val="16"/>
                <w:szCs w:val="16"/>
                <w:lang w:val="sr-Cyrl-BA"/>
              </w:rPr>
              <w:t>оквирног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споразума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и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укупна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утрошена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вриједност</w:t>
            </w:r>
            <w:r w:rsidR="004F61BD">
              <w:rPr>
                <w:rFonts w:cs="Andale Sans UI"/>
                <w:sz w:val="16"/>
                <w:szCs w:val="16"/>
                <w:lang w:val="sr-Cyrl-BA"/>
              </w:rPr>
              <w:t xml:space="preserve"> без ПДВ-а</w:t>
            </w:r>
          </w:p>
        </w:tc>
        <w:tc>
          <w:tcPr>
            <w:tcW w:w="1267" w:type="dxa"/>
          </w:tcPr>
          <w:p w:rsidR="007603FC" w:rsidRPr="007B616F" w:rsidRDefault="007603FC" w:rsidP="004652EA">
            <w:pPr>
              <w:jc w:val="center"/>
              <w:rPr>
                <w:rFonts w:cs="Andale Sans UI"/>
                <w:sz w:val="16"/>
                <w:szCs w:val="16"/>
                <w:lang w:val="en-GB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Напомена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 w:rsidR="004F61BD">
              <w:rPr>
                <w:rFonts w:cs="Andale Sans UI"/>
                <w:sz w:val="16"/>
                <w:szCs w:val="16"/>
                <w:lang w:val="sr-Cyrl-BA"/>
              </w:rPr>
              <w:t xml:space="preserve">     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>(</w:t>
            </w:r>
            <w:r w:rsidR="004F61BD">
              <w:rPr>
                <w:rFonts w:cs="Andale Sans UI"/>
                <w:sz w:val="16"/>
                <w:szCs w:val="16"/>
                <w:lang w:val="sr-Cyrl-BA"/>
              </w:rPr>
              <w:t>образ</w:t>
            </w:r>
            <w:r>
              <w:rPr>
                <w:rFonts w:cs="Andale Sans UI"/>
                <w:sz w:val="16"/>
                <w:szCs w:val="16"/>
                <w:lang w:val="sr-Cyrl-BA"/>
              </w:rPr>
              <w:t>ложење</w:t>
            </w:r>
            <w:r>
              <w:rPr>
                <w:rFonts w:cs="Andale Sans UI"/>
                <w:sz w:val="16"/>
                <w:szCs w:val="16"/>
                <w:lang w:val="en-GB"/>
              </w:rPr>
              <w:t xml:space="preserve"> )</w:t>
            </w:r>
          </w:p>
        </w:tc>
      </w:tr>
      <w:tr w:rsidR="007603FC" w:rsidRPr="00F44E11" w:rsidTr="0065139E">
        <w:trPr>
          <w:trHeight w:val="165"/>
        </w:trPr>
        <w:tc>
          <w:tcPr>
            <w:tcW w:w="425" w:type="dxa"/>
            <w:vMerge w:val="restart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en-GB"/>
              </w:rPr>
            </w:pPr>
            <w:r w:rsidRPr="00F44E11">
              <w:rPr>
                <w:rFonts w:cs="Andale Sans UI"/>
                <w:sz w:val="22"/>
                <w:szCs w:val="22"/>
                <w:lang w:val="en-GB"/>
              </w:rPr>
              <w:t>1.</w:t>
            </w:r>
          </w:p>
        </w:tc>
        <w:tc>
          <w:tcPr>
            <w:tcW w:w="1676" w:type="dxa"/>
            <w:vMerge w:val="restart"/>
          </w:tcPr>
          <w:p w:rsidR="007603FC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RS"/>
              </w:rPr>
            </w:pPr>
          </w:p>
          <w:p w:rsidR="00514B2E" w:rsidRPr="00F44E11" w:rsidRDefault="00514B2E" w:rsidP="00514B2E">
            <w:pPr>
              <w:jc w:val="both"/>
              <w:rPr>
                <w:rFonts w:cs="Andale Sans UI"/>
                <w:sz w:val="22"/>
                <w:szCs w:val="22"/>
                <w:lang w:val="en-GB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>72260000-5- Услуге повезане са софтвером</w:t>
            </w:r>
          </w:p>
        </w:tc>
        <w:tc>
          <w:tcPr>
            <w:tcW w:w="1560" w:type="dxa"/>
            <w:vMerge w:val="restart"/>
          </w:tcPr>
          <w:p w:rsidR="007603FC" w:rsidRDefault="005B5A4E" w:rsidP="005B5A4E">
            <w:pPr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 xml:space="preserve">Директан споразум </w:t>
            </w:r>
          </w:p>
          <w:p w:rsidR="005B5A4E" w:rsidRPr="005B5A4E" w:rsidRDefault="00514B2E" w:rsidP="005B5A4E">
            <w:pPr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>921-8-2-27-25-2</w:t>
            </w:r>
            <w:r w:rsidR="00E42376">
              <w:rPr>
                <w:rFonts w:cs="Andale Sans UI"/>
                <w:sz w:val="22"/>
                <w:szCs w:val="22"/>
                <w:lang w:val="sr-Cyrl-RS"/>
              </w:rPr>
              <w:t>/22</w:t>
            </w:r>
          </w:p>
        </w:tc>
        <w:tc>
          <w:tcPr>
            <w:tcW w:w="2117" w:type="dxa"/>
            <w:vMerge w:val="restart"/>
          </w:tcPr>
          <w:p w:rsidR="00F92E68" w:rsidRPr="00514B2E" w:rsidRDefault="00F92E68" w:rsidP="005B5A4E">
            <w:pPr>
              <w:rPr>
                <w:rFonts w:cs="Andale Sans UI"/>
                <w:sz w:val="22"/>
                <w:szCs w:val="22"/>
                <w:lang w:val="sr-Latn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>1)</w:t>
            </w:r>
            <w:r w:rsidR="00E42376">
              <w:rPr>
                <w:rFonts w:cs="Andale Sans UI"/>
                <w:sz w:val="22"/>
                <w:szCs w:val="22"/>
                <w:lang w:val="sr-Cyrl-RS"/>
              </w:rPr>
              <w:t xml:space="preserve">д.о.о. </w:t>
            </w:r>
            <w:r w:rsidR="00514B2E">
              <w:rPr>
                <w:rFonts w:cs="Andale Sans UI"/>
                <w:sz w:val="22"/>
                <w:szCs w:val="22"/>
                <w:lang w:val="sr-Cyrl-RS"/>
              </w:rPr>
              <w:t>„</w:t>
            </w:r>
            <w:r w:rsidR="00514B2E">
              <w:rPr>
                <w:rFonts w:cs="Andale Sans UI"/>
                <w:sz w:val="22"/>
                <w:szCs w:val="22"/>
                <w:lang w:val="sr-Latn-RS"/>
              </w:rPr>
              <w:t>MaxCode“</w:t>
            </w:r>
          </w:p>
          <w:p w:rsidR="005B5A4E" w:rsidRPr="00514B2E" w:rsidRDefault="00F92E68" w:rsidP="005B5A4E">
            <w:pPr>
              <w:rPr>
                <w:rFonts w:cs="Andale Sans UI"/>
                <w:sz w:val="22"/>
                <w:szCs w:val="22"/>
                <w:lang w:val="sr-Latn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>2)</w:t>
            </w:r>
            <w:r w:rsidR="00514B2E">
              <w:rPr>
                <w:rFonts w:cs="Andale Sans UI"/>
                <w:sz w:val="22"/>
                <w:szCs w:val="22"/>
                <w:lang w:val="sr-Cyrl-RS"/>
              </w:rPr>
              <w:t xml:space="preserve"> </w:t>
            </w:r>
            <w:r w:rsidR="00514B2E">
              <w:rPr>
                <w:rFonts w:cs="Andale Sans UI"/>
                <w:sz w:val="22"/>
                <w:szCs w:val="22"/>
                <w:lang w:val="sr-Latn-RS"/>
              </w:rPr>
              <w:t>4403453610006</w:t>
            </w:r>
          </w:p>
          <w:p w:rsidR="007603FC" w:rsidRPr="0093537C" w:rsidRDefault="00F92E68" w:rsidP="00F92E68">
            <w:pPr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>3)</w:t>
            </w:r>
            <w:r w:rsidR="00514B2E">
              <w:rPr>
                <w:rFonts w:cs="Andale Sans UI"/>
                <w:sz w:val="22"/>
                <w:szCs w:val="22"/>
                <w:lang w:val="sr-Cyrl-RS"/>
              </w:rPr>
              <w:t>Бијељина</w:t>
            </w:r>
            <w:r w:rsidR="0093537C">
              <w:rPr>
                <w:rFonts w:cs="Andale Sans U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410" w:type="dxa"/>
            <w:vMerge w:val="restart"/>
          </w:tcPr>
          <w:p w:rsidR="007603FC" w:rsidRDefault="00514B2E" w:rsidP="004F61BD">
            <w:pPr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>1) 900</w:t>
            </w:r>
            <w:r w:rsidR="0093537C">
              <w:rPr>
                <w:rFonts w:cs="Andale Sans UI"/>
                <w:sz w:val="22"/>
                <w:szCs w:val="22"/>
                <w:lang w:val="sr-Cyrl-RS"/>
              </w:rPr>
              <w:t>,00</w:t>
            </w:r>
            <w:r w:rsidR="004F61BD">
              <w:rPr>
                <w:rFonts w:cs="Andale Sans UI"/>
                <w:sz w:val="22"/>
                <w:szCs w:val="22"/>
                <w:lang w:val="sr-Cyrl-RS"/>
              </w:rPr>
              <w:t xml:space="preserve"> КМ;</w:t>
            </w:r>
          </w:p>
          <w:p w:rsidR="00E42376" w:rsidRDefault="0093537C" w:rsidP="004F61BD">
            <w:pPr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 xml:space="preserve">2) </w:t>
            </w:r>
            <w:r w:rsidR="00514B2E">
              <w:rPr>
                <w:rFonts w:cs="Andale Sans UI"/>
                <w:sz w:val="22"/>
                <w:szCs w:val="22"/>
                <w:lang w:val="sr-Cyrl-RS"/>
              </w:rPr>
              <w:t xml:space="preserve"> 03.01.2023. год.</w:t>
            </w:r>
            <w:r w:rsidR="00F95E67">
              <w:rPr>
                <w:rFonts w:cs="Andale Sans UI"/>
                <w:sz w:val="22"/>
                <w:szCs w:val="22"/>
                <w:lang w:val="sr-Cyrl-RS"/>
              </w:rPr>
              <w:t xml:space="preserve"> </w:t>
            </w:r>
          </w:p>
          <w:p w:rsidR="00E42376" w:rsidRDefault="004F61BD" w:rsidP="004F61BD">
            <w:pPr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>3)</w:t>
            </w:r>
            <w:r w:rsidR="0093537C">
              <w:rPr>
                <w:rFonts w:cs="Andale Sans UI"/>
                <w:sz w:val="22"/>
                <w:szCs w:val="22"/>
                <w:lang w:val="sr-Cyrl-RS"/>
              </w:rPr>
              <w:t xml:space="preserve"> </w:t>
            </w:r>
            <w:r w:rsidR="00514B2E">
              <w:rPr>
                <w:rFonts w:cs="Andale Sans UI"/>
                <w:sz w:val="22"/>
                <w:szCs w:val="22"/>
                <w:lang w:val="sr-Cyrl-RS"/>
              </w:rPr>
              <w:t>03.01.2023. год.</w:t>
            </w:r>
          </w:p>
          <w:p w:rsidR="00514B2E" w:rsidRDefault="00514B2E" w:rsidP="004F61BD">
            <w:pPr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>4) до 20.12.2022. године</w:t>
            </w:r>
            <w:r w:rsidR="0093537C">
              <w:rPr>
                <w:rFonts w:cs="Andale Sans U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cs="Andale Sans UI"/>
                <w:sz w:val="22"/>
                <w:szCs w:val="22"/>
                <w:lang w:val="sr-Cyrl-RS"/>
              </w:rPr>
              <w:t>;</w:t>
            </w:r>
          </w:p>
          <w:p w:rsidR="004F61BD" w:rsidRPr="004F61BD" w:rsidRDefault="004F61BD" w:rsidP="004F61BD">
            <w:pPr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>5) /</w:t>
            </w:r>
          </w:p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en-GB"/>
              </w:rPr>
            </w:pPr>
          </w:p>
        </w:tc>
        <w:tc>
          <w:tcPr>
            <w:tcW w:w="284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  <w:r w:rsidRPr="00F44E11">
              <w:rPr>
                <w:rFonts w:cs="Andale Sans UI"/>
                <w:sz w:val="22"/>
                <w:szCs w:val="22"/>
                <w:lang w:val="sr-Cyrl-BA"/>
              </w:rPr>
              <w:t>1</w:t>
            </w:r>
          </w:p>
        </w:tc>
        <w:tc>
          <w:tcPr>
            <w:tcW w:w="1275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284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  <w:r w:rsidRPr="00F44E11">
              <w:rPr>
                <w:rFonts w:cs="Andale Sans UI"/>
                <w:sz w:val="22"/>
                <w:szCs w:val="22"/>
                <w:lang w:val="sr-Cyrl-BA"/>
              </w:rPr>
              <w:t>1</w:t>
            </w:r>
          </w:p>
        </w:tc>
        <w:tc>
          <w:tcPr>
            <w:tcW w:w="1276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426" w:type="dxa"/>
            <w:vMerge w:val="restart"/>
          </w:tcPr>
          <w:p w:rsidR="007603FC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en-GB"/>
              </w:rPr>
            </w:pPr>
          </w:p>
          <w:p w:rsidR="007603FC" w:rsidRPr="004F61BD" w:rsidRDefault="00514B2E" w:rsidP="004652EA">
            <w:pPr>
              <w:jc w:val="center"/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>14.12</w:t>
            </w:r>
            <w:r w:rsidR="004F61BD">
              <w:rPr>
                <w:rFonts w:cs="Andale Sans UI"/>
                <w:sz w:val="22"/>
                <w:szCs w:val="22"/>
                <w:lang w:val="sr-Cyrl-RS"/>
              </w:rPr>
              <w:t>.2022.</w:t>
            </w:r>
          </w:p>
        </w:tc>
        <w:tc>
          <w:tcPr>
            <w:tcW w:w="1701" w:type="dxa"/>
            <w:vMerge w:val="restart"/>
          </w:tcPr>
          <w:p w:rsidR="004F61BD" w:rsidRDefault="004F61BD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  <w:p w:rsidR="0065139E" w:rsidRPr="00514B2E" w:rsidRDefault="0065139E" w:rsidP="00514B2E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  <w:bookmarkStart w:id="0" w:name="_GoBack"/>
            <w:bookmarkEnd w:id="0"/>
          </w:p>
        </w:tc>
        <w:tc>
          <w:tcPr>
            <w:tcW w:w="1267" w:type="dxa"/>
            <w:vMerge w:val="restart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</w:tr>
      <w:tr w:rsidR="007603FC" w:rsidRPr="00F44E11" w:rsidTr="0065139E">
        <w:trPr>
          <w:trHeight w:val="165"/>
        </w:trPr>
        <w:tc>
          <w:tcPr>
            <w:tcW w:w="425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676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560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2117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2410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284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  <w:r w:rsidRPr="00F44E11">
              <w:rPr>
                <w:rFonts w:cs="Andale Sans UI"/>
                <w:sz w:val="22"/>
                <w:szCs w:val="22"/>
                <w:lang w:val="sr-Cyrl-BA"/>
              </w:rPr>
              <w:t>2</w:t>
            </w:r>
          </w:p>
        </w:tc>
        <w:tc>
          <w:tcPr>
            <w:tcW w:w="1275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284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  <w:r w:rsidRPr="00F44E11">
              <w:rPr>
                <w:rFonts w:cs="Andale Sans UI"/>
                <w:sz w:val="22"/>
                <w:szCs w:val="22"/>
                <w:lang w:val="sr-Cyrl-BA"/>
              </w:rPr>
              <w:t>2</w:t>
            </w:r>
          </w:p>
        </w:tc>
        <w:tc>
          <w:tcPr>
            <w:tcW w:w="1276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426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701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267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</w:tr>
      <w:tr w:rsidR="007603FC" w:rsidRPr="00F44E11" w:rsidTr="0065139E">
        <w:trPr>
          <w:trHeight w:val="90"/>
        </w:trPr>
        <w:tc>
          <w:tcPr>
            <w:tcW w:w="425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676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560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2117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2410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284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  <w:r w:rsidRPr="00F44E11">
              <w:rPr>
                <w:rFonts w:cs="Andale Sans UI"/>
                <w:sz w:val="22"/>
                <w:szCs w:val="22"/>
                <w:lang w:val="sr-Cyrl-BA"/>
              </w:rPr>
              <w:t>3</w:t>
            </w:r>
          </w:p>
        </w:tc>
        <w:tc>
          <w:tcPr>
            <w:tcW w:w="1275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284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  <w:r w:rsidRPr="00F44E11">
              <w:rPr>
                <w:rFonts w:cs="Andale Sans UI"/>
                <w:sz w:val="22"/>
                <w:szCs w:val="22"/>
                <w:lang w:val="sr-Cyrl-BA"/>
              </w:rPr>
              <w:t>3</w:t>
            </w:r>
          </w:p>
        </w:tc>
        <w:tc>
          <w:tcPr>
            <w:tcW w:w="1276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426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701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267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</w:tr>
    </w:tbl>
    <w:p w:rsidR="004F61BD" w:rsidRPr="00F415F8" w:rsidRDefault="004F61BD" w:rsidP="007603FC">
      <w:pPr>
        <w:rPr>
          <w:lang w:val="sr-Latn-RS"/>
        </w:rPr>
      </w:pPr>
    </w:p>
    <w:sectPr w:rsidR="004F61BD" w:rsidRPr="00F415F8" w:rsidSect="007603F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418D"/>
    <w:multiLevelType w:val="hybridMultilevel"/>
    <w:tmpl w:val="C0646456"/>
    <w:lvl w:ilvl="0" w:tplc="9DF8D6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B5F6438"/>
    <w:multiLevelType w:val="hybridMultilevel"/>
    <w:tmpl w:val="F000E9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EC16ED"/>
    <w:multiLevelType w:val="hybridMultilevel"/>
    <w:tmpl w:val="73F882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FC"/>
    <w:rsid w:val="004570B4"/>
    <w:rsid w:val="004F61BD"/>
    <w:rsid w:val="00514B2E"/>
    <w:rsid w:val="005B5A4E"/>
    <w:rsid w:val="0065139E"/>
    <w:rsid w:val="007603FC"/>
    <w:rsid w:val="00883B0E"/>
    <w:rsid w:val="008F286F"/>
    <w:rsid w:val="0093537C"/>
    <w:rsid w:val="00BC6BB8"/>
    <w:rsid w:val="00C66962"/>
    <w:rsid w:val="00E03425"/>
    <w:rsid w:val="00E42376"/>
    <w:rsid w:val="00F92E68"/>
    <w:rsid w:val="00F9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3FC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1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3FC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2022-12-16T10:38:00Z</dcterms:created>
  <dcterms:modified xsi:type="dcterms:W3CDTF">2022-12-16T10:38:00Z</dcterms:modified>
</cp:coreProperties>
</file>